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5E" w:rsidRPr="003C515E" w:rsidRDefault="003C515E" w:rsidP="003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519"/>
      </w:tblGrid>
      <w:tr w:rsidR="003C515E" w:rsidRPr="003C515E" w:rsidTr="003C5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F9513B" wp14:editId="71AE1B46">
                  <wp:extent cx="1905000" cy="1028700"/>
                  <wp:effectExtent l="0" t="0" r="0" b="0"/>
                  <wp:docPr id="3" name="Рисунок 3" descr="http://superavtomat.ru/img/kompl/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eravtomat.ru/img/kompl/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Контроллер (плата управления)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Данный контроллер предназначен для согласования платёжных систем (</w:t>
            </w:r>
            <w:proofErr w:type="spell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купюроприёмник</w:t>
            </w:r>
            <w:proofErr w:type="spell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монетоприёмник</w:t>
            </w:r>
            <w:proofErr w:type="spell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карточка, кодовый ключ и пр.) и управляющих устройств (хоппер, </w:t>
            </w:r>
            <w:proofErr w:type="spell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таймер, реле и другие). При этом действия осуществляются одномоментно, </w:t>
            </w:r>
            <w:proofErr w:type="spell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Таким образом, на базе этой платы можно сконструировать следующие устройства: </w:t>
            </w:r>
          </w:p>
          <w:p w:rsidR="003C515E" w:rsidRPr="003C515E" w:rsidRDefault="003C515E" w:rsidP="003C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турникет или платный вход;</w:t>
            </w:r>
          </w:p>
          <w:p w:rsidR="003C515E" w:rsidRPr="003C515E" w:rsidRDefault="003C515E" w:rsidP="003C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биотуалет;</w:t>
            </w:r>
          </w:p>
          <w:p w:rsidR="003C515E" w:rsidRPr="003C515E" w:rsidRDefault="003C515E" w:rsidP="003C51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розничной торговли и др.</w:t>
            </w:r>
          </w:p>
          <w:p w:rsidR="003C515E" w:rsidRPr="003C515E" w:rsidRDefault="003C515E" w:rsidP="003C51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12В. Стоимость услуги/товара меняется в настройках через меню. Ведётся статистика всей внесённой суммы и кол-ва проданных услуг или товаров. В комплект входят: плата, ЖК-дисплей, инструкция.</w:t>
            </w:r>
          </w:p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664"/>
            </w:tblGrid>
            <w:tr w:rsidR="003C515E" w:rsidRPr="003C515E" w:rsidTr="003C515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C515E" w:rsidRPr="003C515E" w:rsidRDefault="003C515E" w:rsidP="003C5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Цена: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CD00"/>
                  <w:vAlign w:val="center"/>
                  <w:hideMark/>
                </w:tcPr>
                <w:p w:rsidR="003C515E" w:rsidRPr="003C515E" w:rsidRDefault="003C515E" w:rsidP="003C51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15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ru-RU"/>
                    </w:rPr>
                    <w:t>3500 руб.</w:t>
                  </w:r>
                  <w:r w:rsidRPr="003C5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5E" w:rsidRPr="003C515E" w:rsidTr="003C5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E" w:rsidRPr="003C515E" w:rsidTr="003C5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93A46" wp14:editId="5D1D745B">
                  <wp:extent cx="781050" cy="1905000"/>
                  <wp:effectExtent l="0" t="0" r="0" b="0"/>
                  <wp:docPr id="2" name="Рисунок 2" descr="http://superavtomat.ru/img/kompl/raz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peravtomat.ru/img/kompl/raz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для разменного/жетонного автомата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Напольный вариант. В комплект </w:t>
            </w:r>
            <w:proofErr w:type="gram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C515E" w:rsidRPr="003C515E" w:rsidRDefault="003C515E" w:rsidP="003C51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В*</w:t>
            </w:r>
            <w:proofErr w:type="gram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 : 850мм*250мм*250мм, вес 12кг;</w:t>
            </w:r>
          </w:p>
          <w:p w:rsidR="003C515E" w:rsidRPr="003C515E" w:rsidRDefault="003C515E" w:rsidP="003C51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наклеек;</w:t>
            </w:r>
          </w:p>
          <w:p w:rsidR="003C515E" w:rsidRPr="003C515E" w:rsidRDefault="003C515E" w:rsidP="003C51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с двумя ключами;</w:t>
            </w:r>
          </w:p>
          <w:p w:rsidR="003C515E" w:rsidRPr="003C515E" w:rsidRDefault="003C515E" w:rsidP="003C515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крепежа.</w:t>
            </w:r>
          </w:p>
          <w:p w:rsidR="003C515E" w:rsidRPr="003C515E" w:rsidRDefault="003C515E" w:rsidP="003C51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664"/>
            </w:tblGrid>
            <w:tr w:rsidR="003C515E" w:rsidRPr="003C515E" w:rsidTr="003C515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C515E" w:rsidRPr="003C515E" w:rsidRDefault="003C515E" w:rsidP="003C5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Цена: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CD00"/>
                  <w:vAlign w:val="center"/>
                  <w:hideMark/>
                </w:tcPr>
                <w:p w:rsidR="003C515E" w:rsidRPr="003C515E" w:rsidRDefault="003C515E" w:rsidP="003C51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15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ru-RU"/>
                    </w:rPr>
                    <w:t>8000 руб.</w:t>
                  </w:r>
                  <w:r w:rsidRPr="003C5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15E" w:rsidRPr="003C515E" w:rsidTr="003C5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E" w:rsidRPr="003C515E" w:rsidTr="003C515E">
        <w:trPr>
          <w:tblCellSpacing w:w="0" w:type="dxa"/>
        </w:trPr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5BA99" wp14:editId="4CD45CDE">
                  <wp:extent cx="1266825" cy="1905000"/>
                  <wp:effectExtent l="0" t="0" r="9525" b="0"/>
                  <wp:docPr id="1" name="Рисунок 1" descr="http://superavtomat.ru/img/kompl/coi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peravtomat.ru/img/kompl/coi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3C515E" w:rsidRPr="003C515E" w:rsidRDefault="003C515E" w:rsidP="003C51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Монетоприёмник</w:t>
            </w:r>
            <w:proofErr w:type="spellEnd"/>
            <w:r w:rsidRPr="003C5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WEI-YA HI-07CS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Универсальный жетонный механизм, работающий по принципу сравнения монеты / жетона с эталоном: обеспечивает высокую оперативность при изменении стоимости игр или при смене типов жетонов.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диаметра, толщины и материала жетона или монеты с эталоном.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Встроенная защита от обратного вытаскивания монеты.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Дополнительный выход для подключения счетчика.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Простота в установке и подключении.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надежность.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микропроцессора для контроля установки сигнализации и блокировки от постороннего вмешательства.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передачи импульса выбирается 50 или 100 </w:t>
            </w:r>
            <w:proofErr w:type="spell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Электропитание: +12</w:t>
            </w:r>
            <w:proofErr w:type="gramStart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(+/1 20%)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Ток: 200 мА</w:t>
            </w:r>
          </w:p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664"/>
            </w:tblGrid>
            <w:tr w:rsidR="003C515E" w:rsidRPr="003C515E" w:rsidTr="003C515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C515E" w:rsidRPr="003C515E" w:rsidRDefault="003C515E" w:rsidP="003C5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Цена: 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7CD00"/>
                  <w:vAlign w:val="center"/>
                  <w:hideMark/>
                </w:tcPr>
                <w:p w:rsidR="003C515E" w:rsidRPr="003C515E" w:rsidRDefault="003C515E" w:rsidP="003C51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515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  <w:lang w:eastAsia="ru-RU"/>
                    </w:rPr>
                    <w:t>950 руб.</w:t>
                  </w:r>
                  <w:r w:rsidRPr="003C51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C515E" w:rsidRPr="003C515E" w:rsidRDefault="003C515E" w:rsidP="003C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051" w:rsidRDefault="00307051" w:rsidP="00307051">
      <w:pPr>
        <w:rPr>
          <w:color w:val="0000FF"/>
          <w:u w:val="single"/>
          <w:lang w:val="en-US"/>
        </w:rPr>
      </w:pPr>
    </w:p>
    <w:p w:rsidR="00307051" w:rsidRDefault="00307051" w:rsidP="00307051">
      <w:r>
        <w:rPr>
          <w:color w:val="0000FF"/>
          <w:u w:val="single"/>
        </w:rPr>
        <w:t xml:space="preserve">Световая панель для </w:t>
      </w:r>
      <w:proofErr w:type="spellStart"/>
      <w:r>
        <w:rPr>
          <w:color w:val="0000FF"/>
          <w:u w:val="single"/>
        </w:rPr>
        <w:t>Cristallo</w:t>
      </w:r>
      <w:proofErr w:type="spellEnd"/>
      <w:r>
        <w:rPr>
          <w:color w:val="0000FF"/>
          <w:u w:val="single"/>
        </w:rPr>
        <w:t xml:space="preserve"> </w:t>
      </w:r>
    </w:p>
    <w:p w:rsidR="00307051" w:rsidRDefault="00307051" w:rsidP="00307051">
      <w:r>
        <w:rPr>
          <w:noProof/>
          <w:color w:val="0000FF"/>
          <w:lang w:eastAsia="ru-RU"/>
        </w:rPr>
        <w:drawing>
          <wp:inline distT="0" distB="0" distL="0" distR="0" wp14:anchorId="36A4AC5C" wp14:editId="6675204F">
            <wp:extent cx="952500" cy="1304925"/>
            <wp:effectExtent l="0" t="0" r="0" b="9525"/>
            <wp:docPr id="4" name="Рисунок 4" descr="http://www.vend.ru/upload/iblock/e3f/400_600_lightpanel5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d.ru/upload/iblock/e3f/400_600_lightpanel5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51" w:rsidRDefault="00307051" w:rsidP="00307051">
      <w:pPr>
        <w:pStyle w:val="a6"/>
      </w:pPr>
      <w:r>
        <w:t xml:space="preserve">Световая панель позволяет сделать торговый автомат заметнее, повысить его привлекательность и выделить в затемненном и удаленном месте установки.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3"/>
        <w:gridCol w:w="1664"/>
      </w:tblGrid>
      <w:tr w:rsidR="00307051" w:rsidRPr="003C515E" w:rsidTr="00DC2E44">
        <w:trPr>
          <w:tblCellSpacing w:w="7" w:type="dxa"/>
        </w:trPr>
        <w:tc>
          <w:tcPr>
            <w:tcW w:w="0" w:type="auto"/>
            <w:vAlign w:val="center"/>
            <w:hideMark/>
          </w:tcPr>
          <w:p w:rsidR="00307051" w:rsidRPr="003C515E" w:rsidRDefault="00307051" w:rsidP="00D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87CD00"/>
            <w:vAlign w:val="center"/>
            <w:hideMark/>
          </w:tcPr>
          <w:p w:rsidR="00307051" w:rsidRPr="003C515E" w:rsidRDefault="00307051" w:rsidP="00D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en-US" w:eastAsia="ru-RU"/>
              </w:rPr>
              <w:t>4000</w:t>
            </w:r>
            <w:r w:rsidRPr="003C515E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 руб.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7051" w:rsidRDefault="00307051">
      <w:pPr>
        <w:rPr>
          <w:lang w:val="en-US"/>
        </w:rPr>
      </w:pPr>
    </w:p>
    <w:p w:rsidR="00307051" w:rsidRDefault="00307051" w:rsidP="00307051">
      <w:pPr>
        <w:rPr>
          <w:color w:val="0000FF"/>
          <w:u w:val="single"/>
          <w:lang w:val="en-US"/>
        </w:rPr>
      </w:pPr>
    </w:p>
    <w:p w:rsidR="00307051" w:rsidRDefault="00307051" w:rsidP="00307051">
      <w:proofErr w:type="spellStart"/>
      <w:r>
        <w:rPr>
          <w:color w:val="0000FF"/>
          <w:u w:val="single"/>
        </w:rPr>
        <w:t>Вандалоустойчивый</w:t>
      </w:r>
      <w:proofErr w:type="spellEnd"/>
      <w:r>
        <w:rPr>
          <w:color w:val="0000FF"/>
          <w:u w:val="single"/>
        </w:rPr>
        <w:t xml:space="preserve"> </w:t>
      </w:r>
      <w:proofErr w:type="spellStart"/>
      <w:r>
        <w:rPr>
          <w:color w:val="0000FF"/>
          <w:u w:val="single"/>
        </w:rPr>
        <w:t>термобокс</w:t>
      </w:r>
      <w:proofErr w:type="spellEnd"/>
      <w:r>
        <w:rPr>
          <w:color w:val="0000FF"/>
          <w:u w:val="single"/>
        </w:rPr>
        <w:t xml:space="preserve"> </w:t>
      </w:r>
    </w:p>
    <w:p w:rsidR="00307051" w:rsidRDefault="00307051" w:rsidP="00307051">
      <w:r>
        <w:rPr>
          <w:noProof/>
          <w:color w:val="0000FF"/>
          <w:lang w:eastAsia="ru-RU"/>
        </w:rPr>
        <w:drawing>
          <wp:inline distT="0" distB="0" distL="0" distR="0" wp14:anchorId="35A14BF7" wp14:editId="07EC01E6">
            <wp:extent cx="952500" cy="1266825"/>
            <wp:effectExtent l="0" t="0" r="0" b="9525"/>
            <wp:docPr id="5" name="Рисунок 5" descr="http://www.vend.ru/upload/iblock/b4f/_irf_adxihi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nd.ru/upload/iblock/b4f/_irf_adxihi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51" w:rsidRDefault="00307051" w:rsidP="00307051">
      <w:pPr>
        <w:rPr>
          <w:lang w:val="en-US"/>
        </w:rPr>
      </w:pPr>
      <w:proofErr w:type="gramStart"/>
      <w:r>
        <w:t>Разработанный</w:t>
      </w:r>
      <w:proofErr w:type="gramEnd"/>
      <w:r>
        <w:t xml:space="preserve"> компанией </w:t>
      </w:r>
      <w:proofErr w:type="spellStart"/>
      <w:r>
        <w:t>термобокс</w:t>
      </w:r>
      <w:proofErr w:type="spellEnd"/>
      <w:r>
        <w:t xml:space="preserve">, предназначен для установки торговых автоматов </w:t>
      </w:r>
      <w:proofErr w:type="spellStart"/>
      <w:r>
        <w:rPr>
          <w:color w:val="993300"/>
        </w:rPr>
        <w:t>Saeco</w:t>
      </w:r>
      <w:proofErr w:type="spellEnd"/>
      <w:r>
        <w:rPr>
          <w:color w:val="993300"/>
        </w:rPr>
        <w:t xml:space="preserve"> </w:t>
      </w:r>
      <w:proofErr w:type="spellStart"/>
      <w:r>
        <w:rPr>
          <w:color w:val="993300"/>
        </w:rPr>
        <w:t>Cristallo</w:t>
      </w:r>
      <w:proofErr w:type="spellEnd"/>
      <w:r>
        <w:rPr>
          <w:color w:val="993300"/>
        </w:rPr>
        <w:t xml:space="preserve"> 400/600</w:t>
      </w:r>
      <w:r>
        <w:t xml:space="preserve"> за пределами помещений (на улицах, остановках, в переходах, открытых спортивных сооружениях).</w:t>
      </w:r>
    </w:p>
    <w:p w:rsidR="00307051" w:rsidRDefault="00307051" w:rsidP="00307051">
      <w:pPr>
        <w:rPr>
          <w:lang w:val="en-US"/>
        </w:rPr>
      </w:pP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3"/>
        <w:gridCol w:w="1812"/>
      </w:tblGrid>
      <w:tr w:rsidR="00307051" w:rsidRPr="003C515E" w:rsidTr="00DC2E44">
        <w:trPr>
          <w:tblCellSpacing w:w="7" w:type="dxa"/>
        </w:trPr>
        <w:tc>
          <w:tcPr>
            <w:tcW w:w="0" w:type="auto"/>
            <w:vAlign w:val="center"/>
            <w:hideMark/>
          </w:tcPr>
          <w:p w:rsidR="00307051" w:rsidRPr="003C515E" w:rsidRDefault="00307051" w:rsidP="00D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Цена: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87CD00"/>
            <w:vAlign w:val="center"/>
            <w:hideMark/>
          </w:tcPr>
          <w:p w:rsidR="00307051" w:rsidRPr="003C515E" w:rsidRDefault="00307051" w:rsidP="00DC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en-US" w:eastAsia="ru-RU"/>
              </w:rPr>
              <w:t>150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val="en-US" w:eastAsia="ru-RU"/>
              </w:rPr>
              <w:t>00</w:t>
            </w:r>
            <w:r w:rsidRPr="003C515E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ru-RU"/>
              </w:rPr>
              <w:t> руб.</w:t>
            </w:r>
            <w:r w:rsidRPr="003C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7051" w:rsidRPr="00307051" w:rsidRDefault="00307051" w:rsidP="00307051">
      <w:pPr>
        <w:rPr>
          <w:lang w:val="en-US"/>
        </w:rPr>
      </w:pPr>
    </w:p>
    <w:sectPr w:rsidR="00307051" w:rsidRPr="00307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3B91"/>
    <w:multiLevelType w:val="multilevel"/>
    <w:tmpl w:val="B68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55F2"/>
    <w:multiLevelType w:val="multilevel"/>
    <w:tmpl w:val="F440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E"/>
    <w:rsid w:val="00307051"/>
    <w:rsid w:val="003C515E"/>
    <w:rsid w:val="00892F09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end.ru/ru/catalog/additional/index.php?ELEMENT_ID=59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vend.ru/ru/catalog/additional/index.php?ELEMENT_ID=5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Win7-note</dc:creator>
  <cp:lastModifiedBy>Win7-note</cp:lastModifiedBy>
  <cp:revision>2</cp:revision>
  <dcterms:created xsi:type="dcterms:W3CDTF">2015-03-10T16:47:00Z</dcterms:created>
  <dcterms:modified xsi:type="dcterms:W3CDTF">2015-03-10T17:07:00Z</dcterms:modified>
</cp:coreProperties>
</file>