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Бизнес план тату салона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 xml:space="preserve">1. </w:t>
      </w:r>
      <w:r w:rsidR="0002134B" w:rsidRPr="0002134B">
        <w:rPr>
          <w:rFonts w:ascii="Arial" w:hAnsi="Arial" w:cs="Arial"/>
          <w:b/>
          <w:sz w:val="20"/>
          <w:szCs w:val="20"/>
        </w:rPr>
        <w:t>Перечень  приложений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2. Резюме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3. Этапы реализации проекта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4. Характеристика объекта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5. План маркетинга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6. Технико-экономические данные оборудования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7. Финансовый план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8. Оценка риска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9. Финансово-экономическое обоснование инвестиций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10. Выводы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 xml:space="preserve">1. </w:t>
      </w:r>
      <w:r w:rsidR="00DE2653" w:rsidRPr="0002134B">
        <w:rPr>
          <w:rFonts w:ascii="Arial" w:hAnsi="Arial" w:cs="Arial"/>
          <w:b/>
          <w:sz w:val="20"/>
          <w:szCs w:val="20"/>
        </w:rPr>
        <w:t>Приложения: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Таблица 1. Этапы проекта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Таблица 2. Пример работы мастера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Таблица 11. Оборудование для работы мастера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 xml:space="preserve">Таблица 12. Дисконтированные денежные потоки деятельности Тату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 xml:space="preserve">салона за 2 </w:t>
      </w:r>
      <w:proofErr w:type="gramStart"/>
      <w:r w:rsidRPr="0002134B">
        <w:rPr>
          <w:rFonts w:ascii="Arial" w:hAnsi="Arial" w:cs="Arial"/>
          <w:b/>
          <w:sz w:val="20"/>
          <w:szCs w:val="20"/>
        </w:rPr>
        <w:t>отчетных</w:t>
      </w:r>
      <w:proofErr w:type="gramEnd"/>
      <w:r w:rsidRPr="0002134B">
        <w:rPr>
          <w:rFonts w:ascii="Arial" w:hAnsi="Arial" w:cs="Arial"/>
          <w:b/>
          <w:sz w:val="20"/>
          <w:szCs w:val="20"/>
        </w:rPr>
        <w:t xml:space="preserve"> периода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Таблица 14. Расходы на реализацию проекта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02134B">
        <w:rPr>
          <w:rFonts w:ascii="Arial" w:hAnsi="Arial" w:cs="Arial"/>
          <w:b/>
          <w:sz w:val="20"/>
          <w:szCs w:val="20"/>
        </w:rPr>
        <w:t>Таблица 15. Расходы на оплату труда и налоговые отчисления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2. Резюме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Настоящий проект представляет собой план создания Тату салона </w:t>
      </w:r>
      <w:proofErr w:type="gramStart"/>
      <w:r w:rsidRPr="0002134B">
        <w:rPr>
          <w:rFonts w:ascii="Arial" w:hAnsi="Arial" w:cs="Arial"/>
          <w:sz w:val="20"/>
          <w:szCs w:val="20"/>
        </w:rPr>
        <w:t>с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денежным оборотом в два года.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Руководитель проекта_____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Идея проекта: Идея создания Тату салона оборотом в два года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преследует три цели: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1. Создание высокорентабельного предприятия.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2. Получение прибыли.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3. Удовлетворение потребительского рынка индустрии красоты.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Финансирование проекта: Осуществляется путем получения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коммерческого кредита в размере 803000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Характер предприятия: предприятие по предоставлению услуг Тату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190B39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салона.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Стоимость проекта: 803000 руб.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Сроки окупаемости: 2 года.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Доход инвестора составит 51653,42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Выплаты процентов по кредиту начинаются с первого месяца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реализации данного проекта.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Возврат заемных средств начинается с первого месяца реализации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проекта. Данное обстоятельство введено в данном бизнес плане для упрощения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понимания </w:t>
      </w:r>
      <w:proofErr w:type="gramStart"/>
      <w:r w:rsidRPr="0002134B">
        <w:rPr>
          <w:rFonts w:ascii="Arial" w:hAnsi="Arial" w:cs="Arial"/>
          <w:sz w:val="20"/>
          <w:szCs w:val="20"/>
        </w:rPr>
        <w:t>структуры расчета потока дисконтирования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 регулирования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денежного потока.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Заложенная процентная ставка по заемным средствам 14%. Необходимо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учитывать, что в настоящее время банки пересматривают норму процента </w:t>
      </w:r>
      <w:proofErr w:type="gramStart"/>
      <w:r w:rsidRPr="0002134B">
        <w:rPr>
          <w:rFonts w:ascii="Arial" w:hAnsi="Arial" w:cs="Arial"/>
          <w:sz w:val="20"/>
          <w:szCs w:val="20"/>
        </w:rPr>
        <w:t>для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инвестиционных проектов в сторону снижения.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Общая сумма начисленных процентов составит 51653,42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Условный жизненный цикл проекта 2 года.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Срок окупаемости с начала реализации проекта 23 месяца.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Срок окупаемости с учетом дисконтирования 2 года.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Общий экономический эффект от реализации проекта </w:t>
      </w:r>
      <w:proofErr w:type="gramStart"/>
      <w:r w:rsidRPr="0002134B">
        <w:rPr>
          <w:rFonts w:ascii="Arial" w:hAnsi="Arial" w:cs="Arial"/>
          <w:sz w:val="20"/>
          <w:szCs w:val="20"/>
        </w:rPr>
        <w:t>за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условный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жизненный цикл составляет 947234,7 руб.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3. Сроки и основные этапы реализации проекта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Начало реализации проекта начинается после получения кредита.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Окончание через 24 месяца.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Необходимые для реализации проекта мероприятия описаны в Таблице 1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«Этапы проекта» Приложений.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4. Характеристика объекта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Тату салон предназначен для оказания услуг </w:t>
      </w:r>
      <w:proofErr w:type="spellStart"/>
      <w:r w:rsidRPr="0002134B">
        <w:rPr>
          <w:rFonts w:ascii="Arial" w:hAnsi="Arial" w:cs="Arial"/>
          <w:sz w:val="20"/>
          <w:szCs w:val="20"/>
        </w:rPr>
        <w:t>татуажа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татуировок населению.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Для открытия тату салона нужно </w:t>
      </w:r>
      <w:proofErr w:type="gramStart"/>
      <w:r w:rsidRPr="0002134B">
        <w:rPr>
          <w:rFonts w:ascii="Arial" w:hAnsi="Arial" w:cs="Arial"/>
          <w:sz w:val="20"/>
          <w:szCs w:val="20"/>
        </w:rPr>
        <w:t>соответствующее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определенным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нормам помещение, качественное профессиональное оборудование и мастера,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обязательно влюбленного в свое дело. В зависимости от </w:t>
      </w:r>
      <w:proofErr w:type="gramStart"/>
      <w:r w:rsidRPr="0002134B">
        <w:rPr>
          <w:rFonts w:ascii="Arial" w:hAnsi="Arial" w:cs="Arial"/>
          <w:sz w:val="20"/>
          <w:szCs w:val="20"/>
        </w:rPr>
        <w:t>инвестиционных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средств необходимо определить вид и ассортимент услуг. Это может быть: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нанесение временных и постоянных татуировок на тело;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02134B">
        <w:rPr>
          <w:rFonts w:ascii="Arial" w:hAnsi="Arial" w:cs="Arial"/>
          <w:sz w:val="20"/>
          <w:szCs w:val="20"/>
        </w:rPr>
        <w:t>пирсинг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в различных местах.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D326E2" w:rsidRDefault="00DE2653" w:rsidP="0002134B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326E2">
        <w:rPr>
          <w:rFonts w:ascii="Arial" w:hAnsi="Arial" w:cs="Arial"/>
          <w:sz w:val="20"/>
          <w:szCs w:val="20"/>
        </w:rPr>
        <w:t xml:space="preserve">модный и практичный </w:t>
      </w:r>
      <w:proofErr w:type="spellStart"/>
      <w:r w:rsidRPr="00D326E2">
        <w:rPr>
          <w:rFonts w:ascii="Arial" w:hAnsi="Arial" w:cs="Arial"/>
          <w:sz w:val="20"/>
          <w:szCs w:val="20"/>
        </w:rPr>
        <w:t>татуаж</w:t>
      </w:r>
      <w:proofErr w:type="spellEnd"/>
      <w:r w:rsidRPr="00D326E2">
        <w:rPr>
          <w:rFonts w:ascii="Arial" w:hAnsi="Arial" w:cs="Arial"/>
          <w:sz w:val="20"/>
          <w:szCs w:val="20"/>
        </w:rPr>
        <w:t xml:space="preserve"> бровей, губ, век. Его нанесение требует от мастера высокой квалификации, но он очень популярен сегодня.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Тату салон может оказывать услуги не только </w:t>
      </w:r>
      <w:proofErr w:type="gramStart"/>
      <w:r w:rsidRPr="0002134B">
        <w:rPr>
          <w:rFonts w:ascii="Arial" w:hAnsi="Arial" w:cs="Arial"/>
          <w:sz w:val="20"/>
          <w:szCs w:val="20"/>
        </w:rPr>
        <w:t>по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художественной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росписи тела. Для повышения рентабельности салона можно включить в </w:t>
      </w:r>
      <w:proofErr w:type="spellStart"/>
      <w:r w:rsidRPr="0002134B">
        <w:rPr>
          <w:rFonts w:ascii="Arial" w:hAnsi="Arial" w:cs="Arial"/>
          <w:sz w:val="20"/>
          <w:szCs w:val="20"/>
        </w:rPr>
        <w:t>прайс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r w:rsidRPr="0002134B">
        <w:rPr>
          <w:rFonts w:ascii="Arial" w:hAnsi="Arial" w:cs="Arial"/>
          <w:sz w:val="20"/>
          <w:szCs w:val="20"/>
        </w:rPr>
        <w:t>пирсинг</w:t>
      </w:r>
      <w:proofErr w:type="spellEnd"/>
      <w:r w:rsidRPr="0002134B">
        <w:rPr>
          <w:rFonts w:ascii="Arial" w:hAnsi="Arial" w:cs="Arial"/>
          <w:sz w:val="20"/>
          <w:szCs w:val="20"/>
        </w:rPr>
        <w:t>, а также перманентный макияж (</w:t>
      </w:r>
      <w:proofErr w:type="spellStart"/>
      <w:r w:rsidRPr="0002134B">
        <w:rPr>
          <w:rFonts w:ascii="Arial" w:hAnsi="Arial" w:cs="Arial"/>
          <w:sz w:val="20"/>
          <w:szCs w:val="20"/>
        </w:rPr>
        <w:t>татуаж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губ, бровей и др.).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 xml:space="preserve">Услуги тату популярны как среди тематической аудитории (поклонники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различных неформальных течений), так и среди обычных людей, желающих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украсить свое тело. Возрастных или половых ограничений нет.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популярен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основном среди молодежи. Целевая аудитория услуг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перманентного макияжа – преимущественно женщины.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Кроме непосредственного выполнения художественной росписи тела,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2134B">
        <w:rPr>
          <w:rFonts w:ascii="Arial" w:hAnsi="Arial" w:cs="Arial"/>
          <w:sz w:val="20"/>
          <w:szCs w:val="20"/>
        </w:rPr>
        <w:t>татуажа</w:t>
      </w:r>
      <w:proofErr w:type="spellEnd"/>
      <w:r w:rsidRPr="0002134B">
        <w:rPr>
          <w:rFonts w:ascii="Arial" w:hAnsi="Arial" w:cs="Arial"/>
          <w:sz w:val="20"/>
          <w:szCs w:val="20"/>
        </w:rPr>
        <w:t>, салон может оказывать следующие услуги: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D326E2" w:rsidRDefault="00DE2653" w:rsidP="0002134B">
      <w:pPr>
        <w:pStyle w:val="a5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326E2">
        <w:rPr>
          <w:rFonts w:ascii="Arial" w:hAnsi="Arial" w:cs="Arial"/>
          <w:sz w:val="20"/>
          <w:szCs w:val="20"/>
        </w:rPr>
        <w:t>обучение технике нанесения тату. Художественная роспись тела – это давно признанное искусство. Потому есть немало желающих обучиться наносить тату. Стоимость курса обучения колеблется в районе 12-15 тысяч рублей;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326E2" w:rsidRDefault="00DE2653" w:rsidP="0002134B">
      <w:pPr>
        <w:pStyle w:val="a5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продажа специализированного оборудования. </w:t>
      </w:r>
    </w:p>
    <w:p w:rsidR="00D326E2" w:rsidRDefault="00D326E2" w:rsidP="00D326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326E2" w:rsidRDefault="00D326E2" w:rsidP="00D326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326E2">
        <w:rPr>
          <w:rFonts w:ascii="Arial" w:hAnsi="Arial" w:cs="Arial"/>
          <w:sz w:val="20"/>
          <w:szCs w:val="20"/>
        </w:rPr>
        <w:t xml:space="preserve">Многие производители </w:t>
      </w:r>
      <w:r w:rsidRPr="0002134B">
        <w:rPr>
          <w:rFonts w:ascii="Arial" w:hAnsi="Arial" w:cs="Arial"/>
          <w:sz w:val="20"/>
          <w:szCs w:val="20"/>
        </w:rPr>
        <w:t xml:space="preserve">оборудования для </w:t>
      </w:r>
      <w:proofErr w:type="spellStart"/>
      <w:r w:rsidRPr="0002134B">
        <w:rPr>
          <w:rFonts w:ascii="Arial" w:hAnsi="Arial" w:cs="Arial"/>
          <w:sz w:val="20"/>
          <w:szCs w:val="20"/>
        </w:rPr>
        <w:t>Тату-салонов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реализуют свою технику </w:t>
      </w:r>
      <w:proofErr w:type="gramStart"/>
      <w:r w:rsidRPr="0002134B">
        <w:rPr>
          <w:rFonts w:ascii="Arial" w:hAnsi="Arial" w:cs="Arial"/>
          <w:sz w:val="20"/>
          <w:szCs w:val="20"/>
        </w:rPr>
        <w:t>через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дистрибьюторов, которыми являются сами салоны. Поскольку аналогов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отечественного производства практически нет, а индустрия красоты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непрерывно развивается, продажа специализированного оборудования может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стать хорошим источником дополнительного дохода. Особенное внимание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этому направлению следует уделить, если салон будет работать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провинциальном </w:t>
      </w:r>
      <w:proofErr w:type="gramStart"/>
      <w:r w:rsidRPr="0002134B">
        <w:rPr>
          <w:rFonts w:ascii="Arial" w:hAnsi="Arial" w:cs="Arial"/>
          <w:sz w:val="20"/>
          <w:szCs w:val="20"/>
        </w:rPr>
        <w:t>городе</w:t>
      </w:r>
      <w:proofErr w:type="gramEnd"/>
      <w:r w:rsidRPr="0002134B">
        <w:rPr>
          <w:rFonts w:ascii="Arial" w:hAnsi="Arial" w:cs="Arial"/>
          <w:sz w:val="20"/>
          <w:szCs w:val="20"/>
        </w:rPr>
        <w:t>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 планах организации Тату салона предполагается: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оформить организационные и разрешительные документы;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найти мастеров;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арендовать помещение;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приобрести и установить оборудование и пигменты для работы;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провести маркетинговую кампанию.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326E2" w:rsidRDefault="00D326E2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Для организации салона необходимо позаботится обо всех необходимых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разрешительных </w:t>
      </w:r>
      <w:proofErr w:type="gramStart"/>
      <w:r w:rsidRPr="0002134B">
        <w:rPr>
          <w:rFonts w:ascii="Arial" w:hAnsi="Arial" w:cs="Arial"/>
          <w:sz w:val="20"/>
          <w:szCs w:val="20"/>
        </w:rPr>
        <w:t>документах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 желательно иметь стенд, где они бы находились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 видном месте. При оказании услуги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у сотрудников должны быть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медицинские книжки.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Основная сложность, с которой придется столкнуться при открытии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салона – это юридические сложности с лицензированием деятельности.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В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отечественном </w:t>
      </w:r>
      <w:proofErr w:type="gramStart"/>
      <w:r w:rsidRPr="0002134B">
        <w:rPr>
          <w:rFonts w:ascii="Arial" w:hAnsi="Arial" w:cs="Arial"/>
          <w:sz w:val="20"/>
          <w:szCs w:val="20"/>
        </w:rPr>
        <w:t>законодательстве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отсутствует четкое определение понятия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«татуировка», отсюда – неоднозначность классифицирования деятельности.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Для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согласования всех законодательных аспектов лучше доверить оформление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бизнеса грамотному юристу.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Санитарные службы, в свою очередь, предъявляют к тату салонам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следующие требования: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общая площадь не менее 20 кв.м.;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отдельный вход в салон;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не менее 12 кв.м. на одно рабочее место;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моющиеся потолки, полы и стены.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Под салон целесообразно арендовать небольшую квартиру на первом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этаже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, помещение в подвале, точку в промышленном здании. Размещение прямо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не влияет на успех бизнеса, однако все же лучше разместить салон так, чтобы </w:t>
      </w:r>
      <w:proofErr w:type="gramStart"/>
      <w:r w:rsidRPr="0002134B">
        <w:rPr>
          <w:rFonts w:ascii="Arial" w:hAnsi="Arial" w:cs="Arial"/>
          <w:sz w:val="20"/>
          <w:szCs w:val="20"/>
        </w:rPr>
        <w:t>к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нему удобно было добираться общественным транспортом.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Особенность заведений индустрии красоты в том, что клиенты приходят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 определенному мастеру. Учитывая это, при открытии тату салона следует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первую очередь ориентироваться на персонал, а затем уже – на расположение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салона. Потому самая важная цель для владельца салона – найти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квалифицированного мастера по художественной росписи тела, владеющего не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только техникой, но и хорошим вкусом, авторской методикой работы и, конечно,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опытом в данной отрасли. Нанимая на работу известного мастера, можно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ожидать, что он приведет с собой часть наработанной клиентуры. По договору,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который заключается с мастером, чаще всего он работает </w:t>
      </w:r>
      <w:proofErr w:type="gramStart"/>
      <w:r w:rsidRPr="0002134B">
        <w:rPr>
          <w:rFonts w:ascii="Arial" w:hAnsi="Arial" w:cs="Arial"/>
          <w:sz w:val="20"/>
          <w:szCs w:val="20"/>
        </w:rPr>
        <w:t>за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определенный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процент от выручки. Доля эта может составлять от 30% до 50%: чем ниже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уровень раскрутки и посещаемости салона, тем выше ставка.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Кроме мастера, понадобится дополнительный персонал: администратор,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который будет принимать звонки и вести запись с клиентами, бухгалтер,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уборщица. Новые салоны набирают персонал по рекомендациям и </w:t>
      </w:r>
      <w:proofErr w:type="gramStart"/>
      <w:r w:rsidRPr="0002134B">
        <w:rPr>
          <w:rFonts w:ascii="Arial" w:hAnsi="Arial" w:cs="Arial"/>
          <w:sz w:val="20"/>
          <w:szCs w:val="20"/>
        </w:rPr>
        <w:t>по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объявлениям. Узкий круг знатоков татуировочного искусства тесен. Молва </w:t>
      </w:r>
      <w:proofErr w:type="gramStart"/>
      <w:r w:rsidRPr="0002134B">
        <w:rPr>
          <w:rFonts w:ascii="Arial" w:hAnsi="Arial" w:cs="Arial"/>
          <w:sz w:val="20"/>
          <w:szCs w:val="20"/>
        </w:rPr>
        <w:t>об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открытии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еще одной фирмы разносится быстро. Однако для того, чтобы салон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стал прибыльным, этого недостаточно.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Необходимо организовать рекламную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кампанию.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Принимая во внимание отсутствие конкуренции и </w:t>
      </w:r>
      <w:proofErr w:type="spellStart"/>
      <w:r w:rsidRPr="0002134B">
        <w:rPr>
          <w:rFonts w:ascii="Arial" w:hAnsi="Arial" w:cs="Arial"/>
          <w:sz w:val="20"/>
          <w:szCs w:val="20"/>
        </w:rPr>
        <w:t>востребованность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услуг, можно ожидать, что Тату салон окупится уже </w:t>
      </w:r>
      <w:proofErr w:type="gramStart"/>
      <w:r w:rsidRPr="0002134B">
        <w:rPr>
          <w:rFonts w:ascii="Arial" w:hAnsi="Arial" w:cs="Arial"/>
          <w:sz w:val="20"/>
          <w:szCs w:val="20"/>
        </w:rPr>
        <w:t>в первые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полгода своего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существования и станет приносить своему владельцу хорошую прибыль.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 сегодняшний день функционирует множество мелких компаний,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которые предоставляют услуги тату, большинство из них не чувствует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конкуренции, так как рынок этот достаточно свободен. Этот бизнес долго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окупается и требует большой объем инвестиций, поэтому бизнес-план </w:t>
      </w:r>
      <w:proofErr w:type="gramStart"/>
      <w:r w:rsidRPr="0002134B">
        <w:rPr>
          <w:rFonts w:ascii="Arial" w:hAnsi="Arial" w:cs="Arial"/>
          <w:sz w:val="20"/>
          <w:szCs w:val="20"/>
        </w:rPr>
        <w:t>для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такого предприятия должен быть обязательно, как подробное руководство, </w:t>
      </w:r>
      <w:proofErr w:type="gramStart"/>
      <w:r w:rsidRPr="0002134B">
        <w:rPr>
          <w:rFonts w:ascii="Arial" w:hAnsi="Arial" w:cs="Arial"/>
          <w:sz w:val="20"/>
          <w:szCs w:val="20"/>
        </w:rPr>
        <w:t>со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всеми расчетами, сроками, рисками.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Соответственно, оборудование окупится за год, в следующих периодах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все затраты будут составлять остальные начальные затраты.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5. План маркетинга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Прежде чем начать рассматривать конкурентную среду рассмотрим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текущее состояние потребительского рынка. В настоящее время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международный кризис диктует свои условия жизнедеятельности, как граждан,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так и предприятий в целом.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Кризисные явления в экономике 2008-2009 гг. оказали </w:t>
      </w:r>
      <w:proofErr w:type="gramStart"/>
      <w:r w:rsidRPr="0002134B">
        <w:rPr>
          <w:rFonts w:ascii="Arial" w:hAnsi="Arial" w:cs="Arial"/>
          <w:sz w:val="20"/>
          <w:szCs w:val="20"/>
        </w:rPr>
        <w:t>негативное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влияние на структуру мирового рынка. Однако, начиная с 2010 года, рынок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розничных продаж продуктов, как другие рынки, стали демонстрировать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постепенный возврат на докризисный уровень. Деятельность предприятий,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которые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изжили себя по экономическим и моральным признакам, прекратились.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Более прозрачными стали многие схемы ведения бизнеса. Схемы товарообмена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упростились, так же как и процедуры зачисления денежных средств на счета,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как предприятий, так и граждан. Потребители стали </w:t>
      </w:r>
      <w:proofErr w:type="gramStart"/>
      <w:r w:rsidRPr="0002134B">
        <w:rPr>
          <w:rFonts w:ascii="Arial" w:hAnsi="Arial" w:cs="Arial"/>
          <w:sz w:val="20"/>
          <w:szCs w:val="20"/>
        </w:rPr>
        <w:t>избирательными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своих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расходах</w:t>
      </w:r>
      <w:proofErr w:type="gramEnd"/>
      <w:r w:rsidRPr="0002134B">
        <w:rPr>
          <w:rFonts w:ascii="Arial" w:hAnsi="Arial" w:cs="Arial"/>
          <w:sz w:val="20"/>
          <w:szCs w:val="20"/>
        </w:rPr>
        <w:t>, мотивируя это ограничениями в денежных средствах.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Период 2012-13 гг. охарактеризован ростом отрасли. Первый квартал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2014 года </w:t>
      </w:r>
      <w:proofErr w:type="gramStart"/>
      <w:r w:rsidRPr="0002134B">
        <w:rPr>
          <w:rFonts w:ascii="Arial" w:hAnsi="Arial" w:cs="Arial"/>
          <w:sz w:val="20"/>
          <w:szCs w:val="20"/>
        </w:rPr>
        <w:t>охарактеризован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некоторым застоем развития, связанным с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политическим кризисом в Украине и пересмотрим </w:t>
      </w:r>
      <w:proofErr w:type="gramStart"/>
      <w:r w:rsidRPr="0002134B">
        <w:rPr>
          <w:rFonts w:ascii="Arial" w:hAnsi="Arial" w:cs="Arial"/>
          <w:sz w:val="20"/>
          <w:szCs w:val="20"/>
        </w:rPr>
        <w:t>межгосударственных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торговых взаимоотношений.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Наиболее популярным видом финансирования развития компаний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продолжает оставаться банковский кредит, но предприятия привлекают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другие источники финансирования: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1. Выпуск облигаций (30%);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2. Размещение акций на бирже (около 25%);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3. Привлечение финансового инвестора (23%);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4. Собственная прибыль (14%).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настоящее время украшать свое тело татуировками,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пирсингом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прочими атрибутами очень модно. Татуировки делает не только молодежь, но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люди зрелого возраста. Открытие Тату салона является бизнесом, </w:t>
      </w:r>
      <w:proofErr w:type="gramStart"/>
      <w:r w:rsidRPr="0002134B">
        <w:rPr>
          <w:rFonts w:ascii="Arial" w:hAnsi="Arial" w:cs="Arial"/>
          <w:sz w:val="20"/>
          <w:szCs w:val="20"/>
        </w:rPr>
        <w:t>с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имеющимся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спросом. Татуировка перестала восприниматься в России как атрибут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уголовного мира. Памятные знаки наносят на тело не только рок-звезды,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спортсмены и подражающая им молодежь.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Первые фирмы в России, превратившие татуировки в массовую услугу,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появились в конце 80-х годов. Сегодня только в Москве их десятки, и их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количество продолжает расти вслед за ростом интереса к татуировке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родственным ей искусствам –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пирсингу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2134B">
        <w:rPr>
          <w:rFonts w:ascii="Arial" w:hAnsi="Arial" w:cs="Arial"/>
          <w:sz w:val="20"/>
          <w:szCs w:val="20"/>
        </w:rPr>
        <w:t>боди-арту</w:t>
      </w:r>
      <w:proofErr w:type="spellEnd"/>
      <w:r w:rsidRPr="0002134B">
        <w:rPr>
          <w:rFonts w:ascii="Arial" w:hAnsi="Arial" w:cs="Arial"/>
          <w:sz w:val="20"/>
          <w:szCs w:val="20"/>
        </w:rPr>
        <w:t>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Многое зависит от изначальной концепции бизнеса, в которой важно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учесть целый ряд факторов. Фирме, которая базируется в жилом доме, будет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постоянно угрожать столкновение с СЭС и другими государственными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службами. К Тату салонам предъявляются строгие санитарные нормы, поэтому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обычно профессионально работающие салоны снимают несколько кабинетов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парикмахерских или </w:t>
      </w:r>
      <w:proofErr w:type="spellStart"/>
      <w:proofErr w:type="gramStart"/>
      <w:r w:rsidRPr="0002134B">
        <w:rPr>
          <w:rFonts w:ascii="Arial" w:hAnsi="Arial" w:cs="Arial"/>
          <w:sz w:val="20"/>
          <w:szCs w:val="20"/>
        </w:rPr>
        <w:t>фитнес-центрах</w:t>
      </w:r>
      <w:proofErr w:type="spellEnd"/>
      <w:proofErr w:type="gramEnd"/>
      <w:r w:rsidRPr="0002134B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Случается, что арендуется какой-нибудь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из переоборудованных подвалов.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Другое дело –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. Уровень мастеров, которые производят эту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процедуру, приблизительно </w:t>
      </w:r>
      <w:proofErr w:type="gramStart"/>
      <w:r w:rsidRPr="0002134B">
        <w:rPr>
          <w:rFonts w:ascii="Arial" w:hAnsi="Arial" w:cs="Arial"/>
          <w:sz w:val="20"/>
          <w:szCs w:val="20"/>
        </w:rPr>
        <w:t>одинаков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. Поэтому салон, специализирующийся </w:t>
      </w:r>
      <w:proofErr w:type="gramStart"/>
      <w:r w:rsidRPr="0002134B">
        <w:rPr>
          <w:rFonts w:ascii="Arial" w:hAnsi="Arial" w:cs="Arial"/>
          <w:sz w:val="20"/>
          <w:szCs w:val="20"/>
        </w:rPr>
        <w:t>на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r w:rsidRPr="0002134B">
        <w:rPr>
          <w:rFonts w:ascii="Arial" w:hAnsi="Arial" w:cs="Arial"/>
          <w:sz w:val="20"/>
          <w:szCs w:val="20"/>
        </w:rPr>
        <w:t>пирсинге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лучше открывают там, где бывает много молодежи, – в районе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университета, лучше поближе к метро.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Во многом татуировочный бизнес близок к </w:t>
      </w:r>
      <w:proofErr w:type="gramStart"/>
      <w:r w:rsidRPr="0002134B">
        <w:rPr>
          <w:rFonts w:ascii="Arial" w:hAnsi="Arial" w:cs="Arial"/>
          <w:sz w:val="20"/>
          <w:szCs w:val="20"/>
        </w:rPr>
        <w:t>косметическому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. Но у него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есть свои специфические проблемы, заметно осложняющие работу. До сих пор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нормативных актах нет четкого определения татуировки. Отсюда сложности </w:t>
      </w:r>
      <w:proofErr w:type="gramStart"/>
      <w:r w:rsidRPr="0002134B">
        <w:rPr>
          <w:rFonts w:ascii="Arial" w:hAnsi="Arial" w:cs="Arial"/>
          <w:sz w:val="20"/>
          <w:szCs w:val="20"/>
        </w:rPr>
        <w:t>с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лицензированием. Государственные эксперты в ответ на запросы владельцев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салонов пишут то одно, то другое. Художественную татуировку то определяют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как разновидность </w:t>
      </w:r>
      <w:proofErr w:type="spellStart"/>
      <w:r w:rsidRPr="0002134B">
        <w:rPr>
          <w:rFonts w:ascii="Arial" w:hAnsi="Arial" w:cs="Arial"/>
          <w:sz w:val="20"/>
          <w:szCs w:val="20"/>
        </w:rPr>
        <w:t>татуажа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то, как вид перманентного макияжа. В результате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требования к персоналу, работающему в салоне, постоянно меняются.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Подстроиться под них очень трудно. И предпринимателю, решившему начать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этот бизнес, придется уделять особое внимание тому, чтобы наладить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отношения с чиновниками-контролерами.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Официально в России нет такой специальности, как татуировщик.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В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реестре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трудовых профессий об этом не сказано ничего.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Поэтому, при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заполнении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мастеру трудовой книжки, придется написать в ней «художник».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Владельцы тату салонов считают, что пора создавать </w:t>
      </w:r>
      <w:proofErr w:type="gramStart"/>
      <w:r w:rsidRPr="0002134B">
        <w:rPr>
          <w:rFonts w:ascii="Arial" w:hAnsi="Arial" w:cs="Arial"/>
          <w:sz w:val="20"/>
          <w:szCs w:val="20"/>
        </w:rPr>
        <w:t>собственную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организацию, которая лоббировала бы их интересы и способствовала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распространению объективной информации об их бизнесе.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Поскольку бизнес довольно специфический, то сегодня им, в основном,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 xml:space="preserve">занимаются энтузиасты-любители и художники, для которых это не просто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источник заработка, но и определенное жизненное призвание. По мнению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экспертов рынка в России настоящего бума пока не было, и повальное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увлечение татуировкой еще предстоит. Многие мастера работают в домашних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условиях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 обслуживают свой, ограниченный круг клиентов. Но примеров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коммерческого подхода все больше. Кабинет татуировки и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появляются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косметических салонах, и становятся ярким конкурентным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преимуществом, а также приносят отдельный существенный доход. Конечно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профессионалы этого бизнеса против такого слияния, потому как теряется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специфическая атмосфера тату салонов, и истинные ценители тату пойдут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специализированный салон. Но практика показывает, что значительную часть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заказов составляют именно небольшие декоративные татуировки, выполненные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косметических целях. Кроме того, все большей популярностью пользуется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услуга перманентного макияжа.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Профессиональная татуировка никак не связана с </w:t>
      </w:r>
      <w:proofErr w:type="gramStart"/>
      <w:r w:rsidRPr="0002134B">
        <w:rPr>
          <w:rFonts w:ascii="Arial" w:hAnsi="Arial" w:cs="Arial"/>
          <w:sz w:val="20"/>
          <w:szCs w:val="20"/>
        </w:rPr>
        <w:t>тюремной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атрибутикой, службой в армии, религиозными, мистическими сектами и </w:t>
      </w:r>
      <w:proofErr w:type="spellStart"/>
      <w:r w:rsidRPr="0002134B">
        <w:rPr>
          <w:rFonts w:ascii="Arial" w:hAnsi="Arial" w:cs="Arial"/>
          <w:sz w:val="20"/>
          <w:szCs w:val="20"/>
        </w:rPr>
        <w:t>рок-н</w:t>
      </w:r>
      <w:proofErr w:type="spellEnd"/>
      <w:r w:rsidRPr="0002134B">
        <w:rPr>
          <w:rFonts w:ascii="Arial" w:hAnsi="Arial" w:cs="Arial"/>
          <w:sz w:val="20"/>
          <w:szCs w:val="20"/>
        </w:rPr>
        <w:t>-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02134B">
        <w:rPr>
          <w:rFonts w:ascii="Arial" w:hAnsi="Arial" w:cs="Arial"/>
          <w:sz w:val="20"/>
          <w:szCs w:val="20"/>
        </w:rPr>
        <w:t>роль-ной</w:t>
      </w:r>
      <w:proofErr w:type="spellEnd"/>
      <w:proofErr w:type="gramEnd"/>
      <w:r w:rsidRPr="0002134B">
        <w:rPr>
          <w:rFonts w:ascii="Arial" w:hAnsi="Arial" w:cs="Arial"/>
          <w:sz w:val="20"/>
          <w:szCs w:val="20"/>
        </w:rPr>
        <w:t xml:space="preserve"> культурой. Татуировщик — это художник, и то, что он делает, должно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быть предметом искусства (</w:t>
      </w:r>
      <w:proofErr w:type="gramStart"/>
      <w:r w:rsidRPr="0002134B">
        <w:rPr>
          <w:rFonts w:ascii="Arial" w:hAnsi="Arial" w:cs="Arial"/>
          <w:sz w:val="20"/>
          <w:szCs w:val="20"/>
        </w:rPr>
        <w:t>см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. Таблицу 2 Приложений). А далее каждый сам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выбирает, нравится ему такое искусство или нет. Лояльность к татуировке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России растет, поэтому спрос на нее, особенно среди </w:t>
      </w:r>
      <w:proofErr w:type="gramStart"/>
      <w:r w:rsidRPr="0002134B">
        <w:rPr>
          <w:rFonts w:ascii="Arial" w:hAnsi="Arial" w:cs="Arial"/>
          <w:sz w:val="20"/>
          <w:szCs w:val="20"/>
        </w:rPr>
        <w:t>молодого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, подрастающего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поколения, по мнению экспертов рынка, будет только увеличиваться. По сути,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всякий, кто сегодня увлекается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пирсингом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является потенциальным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претендентом и на татуировку.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Рынок тату в России растет, и будет увеличиваться с каждым годом.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Главное, татуировка перестала восприниматься обществом как элемент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субкультуры, признаком чего-то маргинального. Поэтому клиентами студий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татуировок и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становятся теперь: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— мужчины в возрасте 25-35 лет со средним или высоким уровнем достатка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(около 50%). Они наносят изображения на предплечье или спину не всегда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исключительно из косметических соображений, часто они хотят татуировку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«со смыслом»;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— молодые девушки, которые хотят украсить свои бедра или плечи небольшой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изящной розочкой, вензелем или иероглифом;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— женщины старше тридцати, записывающиеся на перманентный макияж,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мужчины, которые просят «закрыть» кривую синюю армейскую татуировку,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наколов поверх нее новую, цветную и красивую.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первый раз люди приходят делать татуировку </w:t>
      </w:r>
      <w:proofErr w:type="gramStart"/>
      <w:r w:rsidRPr="0002134B">
        <w:rPr>
          <w:rFonts w:ascii="Arial" w:hAnsi="Arial" w:cs="Arial"/>
          <w:sz w:val="20"/>
          <w:szCs w:val="20"/>
        </w:rPr>
        <w:t>по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самым разным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причинам. Кто-то увидел тату у другого человека и тоже захотел украсить тело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такой же.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2134B">
        <w:rPr>
          <w:rFonts w:ascii="Arial" w:hAnsi="Arial" w:cs="Arial"/>
          <w:sz w:val="20"/>
          <w:szCs w:val="20"/>
        </w:rPr>
        <w:t>Другой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перенес психологическую травму и хочет таким образом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избавиться от нее. Кому-то хочется телесного и, духовного обновления </w:t>
      </w:r>
      <w:proofErr w:type="gramStart"/>
      <w:r w:rsidRPr="0002134B">
        <w:rPr>
          <w:rFonts w:ascii="Arial" w:hAnsi="Arial" w:cs="Arial"/>
          <w:sz w:val="20"/>
          <w:szCs w:val="20"/>
        </w:rPr>
        <w:t>через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боль. А кто-то воспринимает это как серьезное и наполненное смыслом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событием.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Некоторым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кажется, что бизнес на татуировках не выгоден потому, что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одному клиенту можно сделать только одну </w:t>
      </w:r>
      <w:proofErr w:type="gramStart"/>
      <w:r w:rsidRPr="0002134B">
        <w:rPr>
          <w:rFonts w:ascii="Arial" w:hAnsi="Arial" w:cs="Arial"/>
          <w:sz w:val="20"/>
          <w:szCs w:val="20"/>
        </w:rPr>
        <w:t>татуировку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 только раз в жизни.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Но эксперты рынка утверждают, что это совершенно не так. Во-первых,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примерно 10% клиентов возвращаются за </w:t>
      </w:r>
      <w:proofErr w:type="gramStart"/>
      <w:r w:rsidRPr="0002134B">
        <w:rPr>
          <w:rFonts w:ascii="Arial" w:hAnsi="Arial" w:cs="Arial"/>
          <w:sz w:val="20"/>
          <w:szCs w:val="20"/>
        </w:rPr>
        <w:t>новыми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. Во-вторых, любая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татуировка через 10-12 лет бледнеет, размывается и требует обновления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докризисный период создавать Тату салоны начало становиться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модным.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2008 году каждый месяц по статистике открывалось по 1-2 </w:t>
      </w:r>
      <w:proofErr w:type="gramStart"/>
      <w:r w:rsidRPr="0002134B">
        <w:rPr>
          <w:rFonts w:ascii="Arial" w:hAnsi="Arial" w:cs="Arial"/>
          <w:sz w:val="20"/>
          <w:szCs w:val="20"/>
        </w:rPr>
        <w:t>новых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заведения. Регулярно открывающиеся выставки тату искусства, </w:t>
      </w:r>
      <w:proofErr w:type="spellStart"/>
      <w:r w:rsidRPr="0002134B">
        <w:rPr>
          <w:rFonts w:ascii="Arial" w:hAnsi="Arial" w:cs="Arial"/>
          <w:sz w:val="20"/>
          <w:szCs w:val="20"/>
        </w:rPr>
        <w:t>бодиарта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r w:rsidRPr="0002134B">
        <w:rPr>
          <w:rFonts w:ascii="Arial" w:hAnsi="Arial" w:cs="Arial"/>
          <w:sz w:val="20"/>
          <w:szCs w:val="20"/>
        </w:rPr>
        <w:t>татуажа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чутко отреагировали на открытие новых Тату салонов, и в виде стендов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 новыми линиями пигментов и оборудованием, вывесок «консультации </w:t>
      </w:r>
      <w:proofErr w:type="gramStart"/>
      <w:r w:rsidRPr="0002134B">
        <w:rPr>
          <w:rFonts w:ascii="Arial" w:hAnsi="Arial" w:cs="Arial"/>
          <w:sz w:val="20"/>
          <w:szCs w:val="20"/>
        </w:rPr>
        <w:t>по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открытию Тату салонов». Больше всего посетителей всегда было больше всего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там, где было больше всего плакатов новых открытых салонов, открытых </w:t>
      </w:r>
      <w:proofErr w:type="gramStart"/>
      <w:r w:rsidRPr="0002134B">
        <w:rPr>
          <w:rFonts w:ascii="Arial" w:hAnsi="Arial" w:cs="Arial"/>
          <w:sz w:val="20"/>
          <w:szCs w:val="20"/>
        </w:rPr>
        <w:t>за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последний год.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Если к открытию Тату салона отнестись с самого начала всерьез, то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рентабельность бизнеса можно ожидать в размере тридцати процентов </w:t>
      </w:r>
      <w:proofErr w:type="gramStart"/>
      <w:r w:rsidRPr="0002134B">
        <w:rPr>
          <w:rFonts w:ascii="Arial" w:hAnsi="Arial" w:cs="Arial"/>
          <w:sz w:val="20"/>
          <w:szCs w:val="20"/>
        </w:rPr>
        <w:t>на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вложенный капитал и больше.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Несмотря на прожитый кризис, тату бизнес все-таки относится </w:t>
      </w:r>
      <w:proofErr w:type="gramStart"/>
      <w:r w:rsidRPr="0002134B">
        <w:rPr>
          <w:rFonts w:ascii="Arial" w:hAnsi="Arial" w:cs="Arial"/>
          <w:sz w:val="20"/>
          <w:szCs w:val="20"/>
        </w:rPr>
        <w:t>к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категории </w:t>
      </w:r>
      <w:proofErr w:type="gramStart"/>
      <w:r w:rsidRPr="0002134B">
        <w:rPr>
          <w:rFonts w:ascii="Arial" w:hAnsi="Arial" w:cs="Arial"/>
          <w:sz w:val="20"/>
          <w:szCs w:val="20"/>
        </w:rPr>
        <w:t>быстрорастущих</w:t>
      </w:r>
      <w:proofErr w:type="gramEnd"/>
      <w:r w:rsidRPr="0002134B">
        <w:rPr>
          <w:rFonts w:ascii="Arial" w:hAnsi="Arial" w:cs="Arial"/>
          <w:sz w:val="20"/>
          <w:szCs w:val="20"/>
        </w:rPr>
        <w:t>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Тату салон, как предприятие сферы услуг может быть устойчивым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успешно развиваться только при росте числа постоянных клиентов.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Постоянный клиент – действительно самый значимый капитал Тату салона.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 xml:space="preserve">Однако, бытующее убеждение, что таких клиентов можно переманить – не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верно, поскольку такой человек довольно часто начинает воспринимать Тату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салон как свой дом, где комфортно, безопасно, и все понятно.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Очень важно в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подобном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сценарии заниматься созданием именно такой обстановки и среды.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Также важен вопрос создания владельцами и использования клиентами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дисконтных карт. Эксперты рынка рекомендуют руководителям по возможности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выпускать карты клиента, которые упорядочивают административную работу,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служат хорошим </w:t>
      </w:r>
      <w:proofErr w:type="spellStart"/>
      <w:r w:rsidRPr="0002134B">
        <w:rPr>
          <w:rFonts w:ascii="Arial" w:hAnsi="Arial" w:cs="Arial"/>
          <w:sz w:val="20"/>
          <w:szCs w:val="20"/>
        </w:rPr>
        <w:t>имиджевым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средством. При желании клубную карту почти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всегда можно превратить в дисконтную или бонусную.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Бонусные программы также удачное решение по завоеванию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потребителя в салонном бизнесе. В их внедрении есть ограничение - отсутствие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системы регистрации посещений и их результатов, сведений о клиенте,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шаблонное отношение к клиентам.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 своей сути бонус – это подарок. Но обязательно нужно определиться,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что и кому дарить. Самый простой способ воплотить такой подарок в жизнь —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это выпуск бонусных карт, система, где часть денег, оплаченных за посещение,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переносится на виртуальный счет клиента, где они и хранятся.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Отличительной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особенностью подобных программ является то, что эти деньги нельзя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обналичить. За их счет можно приобрести услуги или товары.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Главным конкурентным преимуществом любого Тату салона является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работа персонала. Зачастую лояльность клиента формируется на основании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того, какие впечатления после посещения совпали, и какие внутренние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ожидания были превзойдены. Клиентов нужно приятно удивлять за счет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внимания, обслуживания, сервиса. Такой подход существенно экономит деньги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предприятия и создает уникальное впечатление, которое практически не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возможно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ни украсть, ни скопировать. Но руководство должно понимать, что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такого эффекта можно добиться только в случае повседневной работы над этим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вопросом. Конечно, гораздо легче и проще купить суперсовременный аппарат,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чем воспитывать и перевоспитывать сотрудников, учить порой элементарным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вещам, создавать особую корпоративную культуру.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любом случае нужно помнить, что равнодушный, грубый сотрудник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никогда не создаст у клиента желания вернуться в Тату Салон.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Парикмахерские и связанные с ними услуги сегодня выделяются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раздел </w:t>
      </w:r>
      <w:proofErr w:type="gramStart"/>
      <w:r w:rsidRPr="0002134B">
        <w:rPr>
          <w:rFonts w:ascii="Arial" w:hAnsi="Arial" w:cs="Arial"/>
          <w:sz w:val="20"/>
          <w:szCs w:val="20"/>
        </w:rPr>
        <w:t>немаловажных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, но не основных. Как показала жизнь, владельцы салонов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сокращают число парикмахерских кресел, потому что </w:t>
      </w:r>
      <w:proofErr w:type="gramStart"/>
      <w:r w:rsidRPr="0002134B">
        <w:rPr>
          <w:rFonts w:ascii="Arial" w:hAnsi="Arial" w:cs="Arial"/>
          <w:sz w:val="20"/>
          <w:szCs w:val="20"/>
        </w:rPr>
        <w:t>медицинские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физиотерапевтические процедуры на поверку оказались значительно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прибыльнее классических.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Практика показала, что каждый квадратный метр,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занятый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коррекцией фигуры или </w:t>
      </w:r>
      <w:proofErr w:type="spellStart"/>
      <w:r w:rsidRPr="0002134B">
        <w:rPr>
          <w:rFonts w:ascii="Arial" w:hAnsi="Arial" w:cs="Arial"/>
          <w:sz w:val="20"/>
          <w:szCs w:val="20"/>
        </w:rPr>
        <w:t>мезотерапией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приносит втрое больше, чем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метр парикмахерской. То же касается и татуировок.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Данные Росстата об объеме платных услуг населению представлены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Таблице 3.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90515" cy="249809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Данные Росстата об индексах физического объема платных услуг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населению по видам </w:t>
      </w:r>
      <w:proofErr w:type="gramStart"/>
      <w:r w:rsidRPr="0002134B">
        <w:rPr>
          <w:rFonts w:ascii="Arial" w:hAnsi="Arial" w:cs="Arial"/>
          <w:sz w:val="20"/>
          <w:szCs w:val="20"/>
        </w:rPr>
        <w:t>представлены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Таблице 4.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67935" cy="16376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Данные Росстата об объеме бытовых услуг населению по видам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представлены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Таблице 5.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88915" cy="169735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Данные Росстата о структуре платных услуг населению представлены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Таблице 6.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438775" cy="142811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Данные Росстата об объеме платных услуг на душу населения по видам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представлены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Таблице 7.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47640" cy="13265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70220" cy="55219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Сезонность отражается на </w:t>
      </w:r>
      <w:proofErr w:type="spellStart"/>
      <w:r w:rsidRPr="0002134B">
        <w:rPr>
          <w:rFonts w:ascii="Arial" w:hAnsi="Arial" w:cs="Arial"/>
          <w:sz w:val="20"/>
          <w:szCs w:val="20"/>
        </w:rPr>
        <w:t>тату-бизнесе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2134B">
        <w:rPr>
          <w:rFonts w:ascii="Arial" w:hAnsi="Arial" w:cs="Arial"/>
          <w:sz w:val="20"/>
          <w:szCs w:val="20"/>
        </w:rPr>
        <w:t>самым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непосредственным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образом: основной наплыв клиентов приходится на весну, лето и первые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месяцы осени, несмотря на то, что ультрафиолет довольно вреден для кожи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первое время после нанесения татуировки. Вот почему многие студии зимой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простаивают практически без работы, исключение составляет лишь услуга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перманентного макияжа, </w:t>
      </w:r>
      <w:proofErr w:type="gramStart"/>
      <w:r w:rsidRPr="0002134B">
        <w:rPr>
          <w:rFonts w:ascii="Arial" w:hAnsi="Arial" w:cs="Arial"/>
          <w:sz w:val="20"/>
          <w:szCs w:val="20"/>
        </w:rPr>
        <w:t>которая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востребована и зимой.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Анализируя ситуацию, сложившуюся на рынке предприятий индустрии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красоты, необходимо отметить следующее. Несмотря на то, что количество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участников </w:t>
      </w:r>
      <w:proofErr w:type="gramStart"/>
      <w:r w:rsidRPr="0002134B">
        <w:rPr>
          <w:rFonts w:ascii="Arial" w:hAnsi="Arial" w:cs="Arial"/>
          <w:sz w:val="20"/>
          <w:szCs w:val="20"/>
        </w:rPr>
        <w:t>рынка услуг индустрии красоты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увеличилось, объем потенциальных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потребителей остался на прежнем уровне. Необходимо обязательно провести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комплекс мероприятий по формированию потребительского мнения, поскольку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сознании граждан в большинстве случаев приобретение услуг тату салона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 xml:space="preserve">связано со стоимостью услуг, а также безопасностью проводимых работ </w:t>
      </w:r>
      <w:proofErr w:type="gramStart"/>
      <w:r w:rsidRPr="0002134B">
        <w:rPr>
          <w:rFonts w:ascii="Arial" w:hAnsi="Arial" w:cs="Arial"/>
          <w:sz w:val="20"/>
          <w:szCs w:val="20"/>
        </w:rPr>
        <w:t>для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здоровья. Необходимы следующие мероприятия для формирования сознания 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том, что приобрести данный вид продукции можно непосредственно 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производителя: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реклама в местных газетах и на радио;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проведение мероприятий по привлечению клиентов: акции и распространение </w:t>
      </w:r>
      <w:proofErr w:type="spellStart"/>
      <w:r w:rsidRPr="0002134B">
        <w:rPr>
          <w:rFonts w:ascii="Arial" w:hAnsi="Arial" w:cs="Arial"/>
          <w:sz w:val="20"/>
          <w:szCs w:val="20"/>
        </w:rPr>
        <w:t>флаеров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со скидками на оказание услуг;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сделать вывеску, развесить уличные щиты и </w:t>
      </w:r>
      <w:proofErr w:type="spellStart"/>
      <w:r w:rsidRPr="0002134B">
        <w:rPr>
          <w:rFonts w:ascii="Arial" w:hAnsi="Arial" w:cs="Arial"/>
          <w:sz w:val="20"/>
          <w:szCs w:val="20"/>
        </w:rPr>
        <w:t>бигборды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по городу;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распространение визиток и листовок в районе местонахождения Тату салона;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реклама в специализированных журналах, в журналах красоты и на их сайтах с целью охвата специализированной аудитории потребителей, минимум полгода;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создание сайта;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создание инфраструктуры и условий труда.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Основным методом продвижения продукции можно считать рекламу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посредством раздачи рекламных листовок или буклетов в местах скопления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молодежи: в образовательных заведениях, ночных клубах, дискотеках, рок-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концертах и т.д.), особенно, если дело в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пирсинге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или модных татуировках,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любых других людных местах, если планируется продвигать услуги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перманентного макияжа и тату. Реклама же в Интернете необходимо продвигать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социальных сетях, на тематических форумах и </w:t>
      </w:r>
      <w:proofErr w:type="spellStart"/>
      <w:r w:rsidRPr="0002134B">
        <w:rPr>
          <w:rFonts w:ascii="Arial" w:hAnsi="Arial" w:cs="Arial"/>
          <w:sz w:val="20"/>
          <w:szCs w:val="20"/>
        </w:rPr>
        <w:t>блогах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на молодежных сайтах,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 ресурсах, посвященных моде и красоте, создавать контекстные объявления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поисковых </w:t>
      </w:r>
      <w:proofErr w:type="gramStart"/>
      <w:r w:rsidRPr="0002134B">
        <w:rPr>
          <w:rFonts w:ascii="Arial" w:hAnsi="Arial" w:cs="Arial"/>
          <w:sz w:val="20"/>
          <w:szCs w:val="20"/>
        </w:rPr>
        <w:t>системах</w:t>
      </w:r>
      <w:proofErr w:type="gramEnd"/>
      <w:r w:rsidRPr="0002134B">
        <w:rPr>
          <w:rFonts w:ascii="Arial" w:hAnsi="Arial" w:cs="Arial"/>
          <w:sz w:val="20"/>
          <w:szCs w:val="20"/>
        </w:rPr>
        <w:t>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Затем Рекламную кампанию желательно периодически повторять,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участвовать в </w:t>
      </w:r>
      <w:proofErr w:type="spellStart"/>
      <w:proofErr w:type="gramStart"/>
      <w:r w:rsidRPr="0002134B">
        <w:rPr>
          <w:rFonts w:ascii="Arial" w:hAnsi="Arial" w:cs="Arial"/>
          <w:sz w:val="20"/>
          <w:szCs w:val="20"/>
        </w:rPr>
        <w:t>тату-конвенциях</w:t>
      </w:r>
      <w:proofErr w:type="spellEnd"/>
      <w:proofErr w:type="gramEnd"/>
      <w:r w:rsidRPr="0002134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134B">
        <w:rPr>
          <w:rFonts w:ascii="Arial" w:hAnsi="Arial" w:cs="Arial"/>
          <w:sz w:val="20"/>
          <w:szCs w:val="20"/>
        </w:rPr>
        <w:t>тату-фестивалях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выставках косметических,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эротических услуг и товаров.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Рассчитаем потенциальное количество открытия новых Тату салонов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России. Данные статистики по состоянию на 01.01.2014 года.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94880" cy="4234466"/>
            <wp:effectExtent l="19050" t="0" r="11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32" cy="42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Учитывая среднестатистические данные, общее количество населения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Российской Федерации составляет 142,9 млн. человек. Количество Тату салонов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 настоящее время по официальным источникам приближается к 3260. В связи </w:t>
      </w:r>
      <w:proofErr w:type="gramStart"/>
      <w:r w:rsidRPr="0002134B">
        <w:rPr>
          <w:rFonts w:ascii="Arial" w:hAnsi="Arial" w:cs="Arial"/>
          <w:sz w:val="20"/>
          <w:szCs w:val="20"/>
        </w:rPr>
        <w:t>с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приростом </w:t>
      </w:r>
      <w:proofErr w:type="gramStart"/>
      <w:r w:rsidRPr="0002134B">
        <w:rPr>
          <w:rFonts w:ascii="Arial" w:hAnsi="Arial" w:cs="Arial"/>
          <w:sz w:val="20"/>
          <w:szCs w:val="20"/>
        </w:rPr>
        <w:t>потребителей услуг индустрии красоты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России потенциальное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количество открытия новых Тату салонов составляет 326 единицы, </w:t>
      </w:r>
      <w:proofErr w:type="gramStart"/>
      <w:r w:rsidRPr="0002134B">
        <w:rPr>
          <w:rFonts w:ascii="Arial" w:hAnsi="Arial" w:cs="Arial"/>
          <w:sz w:val="20"/>
          <w:szCs w:val="20"/>
        </w:rPr>
        <w:t>при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общей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картине увеличения потребления от 10 % в год.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Эксперты считают, что количество пользователей какой-либо услуги,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позволяющее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ей стать социально значимой, составляет 1% от экономически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активного населения. Значит, для России это 1% от 71 млн. человек, т. е. 710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тыс. человек. То есть при грамотно выстроенной маркетинговой политике,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подходу к организации производственного процесса, </w:t>
      </w:r>
      <w:proofErr w:type="gramStart"/>
      <w:r w:rsidRPr="0002134B">
        <w:rPr>
          <w:rFonts w:ascii="Arial" w:hAnsi="Arial" w:cs="Arial"/>
          <w:sz w:val="20"/>
          <w:szCs w:val="20"/>
        </w:rPr>
        <w:t>создании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репутации, новое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предприятие способно существовать, выполнять свои функции и приносить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прибыль его владельцу. Следовательно, организация Тату салонов </w:t>
      </w:r>
      <w:proofErr w:type="gramStart"/>
      <w:r w:rsidRPr="0002134B">
        <w:rPr>
          <w:rFonts w:ascii="Arial" w:hAnsi="Arial" w:cs="Arial"/>
          <w:sz w:val="20"/>
          <w:szCs w:val="20"/>
        </w:rPr>
        <w:t>при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запланированную прибыль.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Рассмотрим конкурентную среду рынка на примере прироста участников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рынка индустрии красоты по данным I квартала 2014 по отношению к I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кварталу 2013 года.</w:t>
      </w: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60670" cy="21456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Рынок индустрии красоты насыщен участниками, но в течение 2008-09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гг. временно сократилось потребление в связи с сокращением уровня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потребления в целом в связи с мировым финансовым кризисом, потому 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покинули 6,3 процентов составляющих игроков. В период 2010-13 гг. рынок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восстановил свои объемы и сохранил ежегодный рост от 7 до 15 %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зависимости от региона месторасположения объекта. Эксперты рынка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прогнозируют сохранение </w:t>
      </w:r>
      <w:proofErr w:type="gramStart"/>
      <w:r w:rsidRPr="0002134B">
        <w:rPr>
          <w:rFonts w:ascii="Arial" w:hAnsi="Arial" w:cs="Arial"/>
          <w:sz w:val="20"/>
          <w:szCs w:val="20"/>
        </w:rPr>
        <w:t>роста потребления услуг порядка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от 10% в год.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Средние цены на услуги Тату салонов в России в рублях представлены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Таблице 10.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17160" cy="465582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Итак, Тату салон как бизнес является высокодоходным и перспективным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грамотной организации производства, несмотря </w:t>
      </w:r>
      <w:proofErr w:type="gramStart"/>
      <w:r w:rsidRPr="0002134B">
        <w:rPr>
          <w:rFonts w:ascii="Arial" w:hAnsi="Arial" w:cs="Arial"/>
          <w:sz w:val="20"/>
          <w:szCs w:val="20"/>
        </w:rPr>
        <w:t>на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ужесточившиеся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условия деятельности на рынке. Число граждан, желающих сделать тату,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существует постоянно. Следовательно, количество заказов на выполнение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работ, будет всегда. Тату салон на условиях крупных инвестиций, приносит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высокий доход и окупает производство в течение одного двух лет. Поэтому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финансовые вложения в его создание вполне оправданы.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549F1" w:rsidRDefault="00D549F1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BE416F" w:rsidRDefault="00BE41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6. Технико-экономические данные оборудования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Основным оборудованием Тату салона являются: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машинка для нанесения тату (</w:t>
      </w:r>
      <w:proofErr w:type="gramStart"/>
      <w:r w:rsidRPr="0002134B">
        <w:rPr>
          <w:rFonts w:ascii="Arial" w:hAnsi="Arial" w:cs="Arial"/>
          <w:sz w:val="20"/>
          <w:szCs w:val="20"/>
        </w:rPr>
        <w:t>см</w:t>
      </w:r>
      <w:proofErr w:type="gramEnd"/>
      <w:r w:rsidRPr="0002134B">
        <w:rPr>
          <w:rFonts w:ascii="Arial" w:hAnsi="Arial" w:cs="Arial"/>
          <w:sz w:val="20"/>
          <w:szCs w:val="20"/>
        </w:rPr>
        <w:t>. Табл. 11 Приложений);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средства для выполнения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пирсинга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перманентного макияжа;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мебель (</w:t>
      </w:r>
      <w:proofErr w:type="gramStart"/>
      <w:r w:rsidRPr="0002134B">
        <w:rPr>
          <w:rFonts w:ascii="Arial" w:hAnsi="Arial" w:cs="Arial"/>
          <w:sz w:val="20"/>
          <w:szCs w:val="20"/>
        </w:rPr>
        <w:t>см</w:t>
      </w:r>
      <w:proofErr w:type="gramEnd"/>
      <w:r w:rsidRPr="0002134B">
        <w:rPr>
          <w:rFonts w:ascii="Arial" w:hAnsi="Arial" w:cs="Arial"/>
          <w:sz w:val="20"/>
          <w:szCs w:val="20"/>
        </w:rPr>
        <w:t>. Табл. 11 Приложений).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Специализированное оборудование для тату салонов выпускается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США, Франции, Германии, некоторых других европейских странах. Поскольку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дешевых аналогов восточного производства нет, единственный способ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сэкономить здесь – покупка б/у оборудования.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Обязательно приобретать качественные пигменты </w:t>
      </w:r>
      <w:proofErr w:type="gramStart"/>
      <w:r w:rsidRPr="0002134B">
        <w:rPr>
          <w:rFonts w:ascii="Arial" w:hAnsi="Arial" w:cs="Arial"/>
          <w:sz w:val="20"/>
          <w:szCs w:val="20"/>
        </w:rPr>
        <w:t>для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тату.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Также салон нужно оснастить мебелью: столы, стулья или кресла,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шкафы или полки для хранения расходных материалов, оргтехника для ведения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документации, шкаф для одежды.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Техническая оснащенность Тату салона должна быть такой, чтобы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способствовать росту производительности, отвечать технике безопасности,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соответствовать репутации и заложенной в маркетинговую политику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предприятия стратегии долгосрочных инвестиционных вложений. Именно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поэтому предприятие необходимо снабдить </w:t>
      </w:r>
      <w:proofErr w:type="gramStart"/>
      <w:r w:rsidRPr="0002134B">
        <w:rPr>
          <w:rFonts w:ascii="Arial" w:hAnsi="Arial" w:cs="Arial"/>
          <w:sz w:val="20"/>
          <w:szCs w:val="20"/>
        </w:rPr>
        <w:t>высокоэффективным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, надежным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оборудованием, способным обезопасить данный вид бизнеса </w:t>
      </w:r>
      <w:proofErr w:type="gramStart"/>
      <w:r w:rsidRPr="0002134B">
        <w:rPr>
          <w:rFonts w:ascii="Arial" w:hAnsi="Arial" w:cs="Arial"/>
          <w:sz w:val="20"/>
          <w:szCs w:val="20"/>
        </w:rPr>
        <w:t>от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негативного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влияния внешней среды.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7. Финансовый план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Система учета: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Финансовый год предприятия начинается в январе.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Валюта проекта: рубли (руб.)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Основные уплачиваемые налоги:</w:t>
      </w:r>
    </w:p>
    <w:p w:rsidR="0002134B" w:rsidRP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88915" cy="3000375"/>
            <wp:effectExtent l="1905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Прогнозируемая структура доходов.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Прогноз продаж 2015-2016 годов основан </w:t>
      </w:r>
      <w:proofErr w:type="gramStart"/>
      <w:r w:rsidRPr="0002134B">
        <w:rPr>
          <w:rFonts w:ascii="Arial" w:hAnsi="Arial" w:cs="Arial"/>
          <w:sz w:val="20"/>
          <w:szCs w:val="20"/>
        </w:rPr>
        <w:t>на</w:t>
      </w:r>
      <w:proofErr w:type="gramEnd"/>
      <w:r w:rsidRPr="0002134B">
        <w:rPr>
          <w:rFonts w:ascii="Arial" w:hAnsi="Arial" w:cs="Arial"/>
          <w:sz w:val="20"/>
          <w:szCs w:val="20"/>
        </w:rPr>
        <w:t>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анализе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спроса потребителей услуг Тату салона;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анализе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рынка предоставления услуг предприятий «Тату салон»;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на общих выводах о состоянии рынка выполнения работ «Тату салон».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составлении </w:t>
      </w:r>
      <w:proofErr w:type="gramStart"/>
      <w:r w:rsidRPr="0002134B">
        <w:rPr>
          <w:rFonts w:ascii="Arial" w:hAnsi="Arial" w:cs="Arial"/>
          <w:sz w:val="20"/>
          <w:szCs w:val="20"/>
        </w:rPr>
        <w:t>программы реализации услуг предприятия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будет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рассматриваться самый низкий порог рентабельности приобретения услуг Тату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салона. Рассмотрим план объемов производства и полной загруженности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выполнением работ Тату салоном.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46090" cy="417131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4B" w:rsidRDefault="0002134B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сохранении тенденций развития данного рынка, а именно прирост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объемов услуг и потребления в размере от 10 % в год, предприятие достигнет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роста объемов реализации от 19,6 млн. рублей в год и более.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Учитывая данные роста объемов продаж, произведен расчет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дисконтированных потоков выручки, выплаты кредита, расходов </w:t>
      </w:r>
      <w:proofErr w:type="gramStart"/>
      <w:r w:rsidRPr="0002134B">
        <w:rPr>
          <w:rFonts w:ascii="Arial" w:hAnsi="Arial" w:cs="Arial"/>
          <w:sz w:val="20"/>
          <w:szCs w:val="20"/>
        </w:rPr>
        <w:t>на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деятельность предприятия. Данные представлены в Таблице 13 Приложений.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Данные по расходам предприятия представлены в Таблице 14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Приложений. Поскольку предприятие преследует цель преодолеть барьеры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вхождения на рынок, то приобретать необходимо высококачественное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оборудование, которое и составляет основную расходную часть проекта. Также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анализе расходов учтена специфика производства предприятия. </w:t>
      </w:r>
      <w:proofErr w:type="gramStart"/>
      <w:r w:rsidRPr="0002134B">
        <w:rPr>
          <w:rFonts w:ascii="Arial" w:hAnsi="Arial" w:cs="Arial"/>
          <w:sz w:val="20"/>
          <w:szCs w:val="20"/>
        </w:rPr>
        <w:t xml:space="preserve">К </w:t>
      </w:r>
      <w:proofErr w:type="gramEnd"/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приобретению запланировано оборудование, мебель, материалы.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Также на предприятии предусматривается привлечение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высококвалифицированной рабочей силы, для чего будет применена система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найма. Конкурс на вакантные места будет установлен для специалистов общего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и обслуживающего отрасль характера, поскольку работа на </w:t>
      </w:r>
      <w:proofErr w:type="gramStart"/>
      <w:r w:rsidRPr="0002134B">
        <w:rPr>
          <w:rFonts w:ascii="Arial" w:hAnsi="Arial" w:cs="Arial"/>
          <w:sz w:val="20"/>
          <w:szCs w:val="20"/>
        </w:rPr>
        <w:t>данном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предприятии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будет являться престижной в связи с достойной оплатой.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Претенденты будут отбираться в течение месяца. Планируемый фонд оплаты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труда, количество участников трудового коллектива, а также суммы отчислений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налогов </w:t>
      </w:r>
      <w:proofErr w:type="gramStart"/>
      <w:r w:rsidRPr="0002134B">
        <w:rPr>
          <w:rFonts w:ascii="Arial" w:hAnsi="Arial" w:cs="Arial"/>
          <w:sz w:val="20"/>
          <w:szCs w:val="20"/>
        </w:rPr>
        <w:t>представлены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Таблице 15 Приложений.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Все расходы предприятия, представленные в Таблице 14 Приложений,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окупятся в течение двух лет.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8. Оценка риска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Риски при ведении данного вида бизнеса состоят в следующем: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высокий уровень дефицита хороших мастеров тату;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высокий уровень административных барьеров;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pStyle w:val="a5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высокий уровень капитализации инвестиций.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9. Финансово-экономическое обоснование инвестиций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Для реализации проекта предприятию необходимо взять кредит </w:t>
      </w:r>
      <w:proofErr w:type="gramStart"/>
      <w:r w:rsidRPr="0002134B">
        <w:rPr>
          <w:rFonts w:ascii="Arial" w:hAnsi="Arial" w:cs="Arial"/>
          <w:sz w:val="20"/>
          <w:szCs w:val="20"/>
        </w:rPr>
        <w:t>в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размере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803000 рублей на 24 расчетных месяцев с нормой дисконта 14%.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 расчете выяснилось, что точка безубыточности предприятия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начинается с 15-го расчетного месяца. В этот период первая сумма прибыли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составит 49416,58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По истечении периода кредитования сумма прибыли составит 51653,42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руб. При этом прибыль банка составит 51653,42 руб. за 24 </w:t>
      </w:r>
      <w:proofErr w:type="gramStart"/>
      <w:r w:rsidRPr="0002134B">
        <w:rPr>
          <w:rFonts w:ascii="Arial" w:hAnsi="Arial" w:cs="Arial"/>
          <w:sz w:val="20"/>
          <w:szCs w:val="20"/>
        </w:rPr>
        <w:t>расчетных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периода.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Ежемесячные выплаты расходов составили 422235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Итоговая валовая прибыль проекта составила: 39149250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Прибыль проекта составила: 947234,7 рублей.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Расчет дисконтированных потоков денежных сре</w:t>
      </w:r>
      <w:proofErr w:type="gramStart"/>
      <w:r w:rsidRPr="0002134B">
        <w:rPr>
          <w:rFonts w:ascii="Arial" w:hAnsi="Arial" w:cs="Arial"/>
          <w:sz w:val="20"/>
          <w:szCs w:val="20"/>
        </w:rPr>
        <w:t>дств пр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едприятия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представлен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в таблице 13 Приложений.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02134B" w:rsidRDefault="00021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10. Выводы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Проведенное исследование показало, что такой вид бизнеса, как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создание Тату салона является прибыльным, рискованным и перспективным.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Одним из главных условий его функционирования является </w:t>
      </w:r>
      <w:proofErr w:type="gramStart"/>
      <w:r w:rsidRPr="0002134B">
        <w:rPr>
          <w:rFonts w:ascii="Arial" w:hAnsi="Arial" w:cs="Arial"/>
          <w:sz w:val="20"/>
          <w:szCs w:val="20"/>
        </w:rPr>
        <w:t>обязательная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возможность найма на работу мастера по работе с тату, </w:t>
      </w:r>
      <w:proofErr w:type="spellStart"/>
      <w:r w:rsidRPr="0002134B">
        <w:rPr>
          <w:rFonts w:ascii="Arial" w:hAnsi="Arial" w:cs="Arial"/>
          <w:sz w:val="20"/>
          <w:szCs w:val="20"/>
        </w:rPr>
        <w:t>татуажем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2134B">
        <w:rPr>
          <w:rFonts w:ascii="Arial" w:hAnsi="Arial" w:cs="Arial"/>
          <w:sz w:val="20"/>
          <w:szCs w:val="20"/>
        </w:rPr>
        <w:t>пирсингом</w:t>
      </w:r>
      <w:proofErr w:type="spellEnd"/>
      <w:r w:rsidRPr="0002134B">
        <w:rPr>
          <w:rFonts w:ascii="Arial" w:hAnsi="Arial" w:cs="Arial"/>
          <w:sz w:val="20"/>
          <w:szCs w:val="20"/>
        </w:rPr>
        <w:t xml:space="preserve">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что связано с объективными экономическо-финансовыми условиями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деятельности на данном рынке. Открытие Тату салона потребует </w:t>
      </w:r>
      <w:proofErr w:type="gramStart"/>
      <w:r w:rsidRPr="0002134B">
        <w:rPr>
          <w:rFonts w:ascii="Arial" w:hAnsi="Arial" w:cs="Arial"/>
          <w:sz w:val="20"/>
          <w:szCs w:val="20"/>
        </w:rPr>
        <w:t>от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руководителя проекта самоотдачи, высокого напряжения волевых усилий,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знаний, тактических манипуляций при оформлении лицензии и иной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бюрократической документации, а также осознания того, что данный вид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бизнеса требует тщательной проработки и </w:t>
      </w:r>
      <w:proofErr w:type="gramStart"/>
      <w:r w:rsidRPr="0002134B">
        <w:rPr>
          <w:rFonts w:ascii="Arial" w:hAnsi="Arial" w:cs="Arial"/>
          <w:sz w:val="20"/>
          <w:szCs w:val="20"/>
        </w:rPr>
        <w:t>значительных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капитальных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вложений. Если руководитель проекта понимает, и берет на себя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ответственность за создание предприятия такого масштаба и характера, берет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на себя ответственность за жизни людей, участвующих в </w:t>
      </w:r>
      <w:proofErr w:type="gramStart"/>
      <w:r w:rsidRPr="0002134B">
        <w:rPr>
          <w:rFonts w:ascii="Arial" w:hAnsi="Arial" w:cs="Arial"/>
          <w:sz w:val="20"/>
          <w:szCs w:val="20"/>
        </w:rPr>
        <w:t>производственном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процессе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, то его интеллектуальные, финансовые и личные вложения будут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 xml:space="preserve">приносить прибыль, а предприятие выполнять свою непосредственную задачу, 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2134B">
        <w:rPr>
          <w:rFonts w:ascii="Arial" w:hAnsi="Arial" w:cs="Arial"/>
          <w:sz w:val="20"/>
          <w:szCs w:val="20"/>
        </w:rPr>
        <w:t>необходимую</w:t>
      </w:r>
      <w:proofErr w:type="gramEnd"/>
      <w:r w:rsidRPr="0002134B">
        <w:rPr>
          <w:rFonts w:ascii="Arial" w:hAnsi="Arial" w:cs="Arial"/>
          <w:sz w:val="20"/>
          <w:szCs w:val="20"/>
        </w:rPr>
        <w:t xml:space="preserve"> экономике и обществу в течение десятилетий.</w:t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Таблица 1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47640" cy="598233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9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Таблица 2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Пример работы мастера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678593" cy="506207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7" t="1147" r="4467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93" cy="50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Таблица 12</w:t>
      </w:r>
    </w:p>
    <w:p w:rsidR="00DE2653" w:rsidRPr="0002134B" w:rsidRDefault="00DE2653" w:rsidP="0002134B">
      <w:pPr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Оборудование для работы мастера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65420" cy="429704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br w:type="page"/>
      </w:r>
    </w:p>
    <w:p w:rsidR="00DE2653" w:rsidRPr="0002134B" w:rsidRDefault="00DE2653" w:rsidP="0002134B">
      <w:pPr>
        <w:spacing w:after="0" w:line="24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lastRenderedPageBreak/>
        <w:t>Таблица 14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sz w:val="20"/>
          <w:szCs w:val="20"/>
        </w:rPr>
        <w:t>Расходы проекта (в руб.)</w:t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02134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59070" cy="481711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48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DE2653" w:rsidRPr="0002134B" w:rsidRDefault="00DE2653" w:rsidP="0002134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sectPr w:rsidR="00DE2653" w:rsidRPr="0002134B" w:rsidSect="0019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B2E"/>
    <w:multiLevelType w:val="hybridMultilevel"/>
    <w:tmpl w:val="CE645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40299"/>
    <w:multiLevelType w:val="hybridMultilevel"/>
    <w:tmpl w:val="B6BCD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50389"/>
    <w:multiLevelType w:val="hybridMultilevel"/>
    <w:tmpl w:val="AB6A9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23AAF"/>
    <w:multiLevelType w:val="hybridMultilevel"/>
    <w:tmpl w:val="167CD6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10C15"/>
    <w:multiLevelType w:val="hybridMultilevel"/>
    <w:tmpl w:val="570CE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01DB9"/>
    <w:multiLevelType w:val="hybridMultilevel"/>
    <w:tmpl w:val="D63AF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1C0459"/>
    <w:multiLevelType w:val="hybridMultilevel"/>
    <w:tmpl w:val="F934DE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66A0D"/>
    <w:multiLevelType w:val="hybridMultilevel"/>
    <w:tmpl w:val="88606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916D9"/>
    <w:multiLevelType w:val="hybridMultilevel"/>
    <w:tmpl w:val="52F280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DE2653"/>
    <w:rsid w:val="0002134B"/>
    <w:rsid w:val="00190B39"/>
    <w:rsid w:val="009A1175"/>
    <w:rsid w:val="00BE416F"/>
    <w:rsid w:val="00D326E2"/>
    <w:rsid w:val="00D549F1"/>
    <w:rsid w:val="00DE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3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3866</Words>
  <Characters>25092</Characters>
  <Application>Microsoft Office Word</Application>
  <DocSecurity>0</DocSecurity>
  <Lines>386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4</cp:revision>
  <dcterms:created xsi:type="dcterms:W3CDTF">2015-06-22T17:28:00Z</dcterms:created>
  <dcterms:modified xsi:type="dcterms:W3CDTF">2015-06-24T07:37:00Z</dcterms:modified>
</cp:coreProperties>
</file>